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E71" w:rsidRPr="00DE054A" w:rsidRDefault="00115E71" w:rsidP="00DE054A">
      <w:pPr>
        <w:pStyle w:val="a6"/>
        <w:shd w:val="clear" w:color="auto" w:fill="FFFFFF"/>
        <w:spacing w:before="0" w:beforeAutospacing="0" w:after="0" w:afterAutospacing="0" w:line="560" w:lineRule="exact"/>
        <w:ind w:firstLineChars="200" w:firstLine="880"/>
        <w:jc w:val="center"/>
        <w:rPr>
          <w:rFonts w:ascii="ˎ̥" w:hAnsi="ˎ̥"/>
          <w:color w:val="000000"/>
          <w:sz w:val="44"/>
          <w:szCs w:val="44"/>
        </w:rPr>
      </w:pPr>
      <w:r w:rsidRPr="00DE054A">
        <w:rPr>
          <w:rFonts w:ascii="ˎ̥" w:hAnsi="ˎ̥"/>
          <w:color w:val="000000"/>
          <w:sz w:val="44"/>
          <w:szCs w:val="44"/>
        </w:rPr>
        <w:t>企业简易注销登记指南</w:t>
      </w:r>
    </w:p>
    <w:p w:rsidR="00B41578" w:rsidRDefault="00B41578"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p>
    <w:p w:rsidR="00115E71" w:rsidRPr="00B41578"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r w:rsidRPr="00B41578">
        <w:rPr>
          <w:rFonts w:asciiTheme="majorEastAsia" w:eastAsiaTheme="majorEastAsia" w:hAnsiTheme="majorEastAsia"/>
          <w:color w:val="000000"/>
          <w:sz w:val="28"/>
          <w:szCs w:val="28"/>
        </w:rPr>
        <w:t>敬 告</w:t>
      </w:r>
    </w:p>
    <w:p w:rsidR="00115E71" w:rsidRPr="00B41578"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r w:rsidRPr="00B41578">
        <w:rPr>
          <w:rFonts w:asciiTheme="majorEastAsia" w:eastAsiaTheme="majorEastAsia" w:hAnsiTheme="majorEastAsia"/>
          <w:color w:val="000000"/>
          <w:sz w:val="28"/>
          <w:szCs w:val="28"/>
        </w:rPr>
        <w:t>为维护企业的合法权益，申请人应正确履行法定义务，符合简易注销条件的企业在申办简易注销登记业务之前，敬请详细阅读本《指南》。</w:t>
      </w:r>
    </w:p>
    <w:p w:rsidR="00115E71" w:rsidRPr="00B41578"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r w:rsidRPr="00B41578">
        <w:rPr>
          <w:rFonts w:asciiTheme="majorEastAsia" w:eastAsiaTheme="majorEastAsia" w:hAnsiTheme="majorEastAsia"/>
          <w:color w:val="000000"/>
          <w:sz w:val="28"/>
          <w:szCs w:val="28"/>
        </w:rPr>
        <w:t>办理依据</w:t>
      </w:r>
    </w:p>
    <w:p w:rsidR="00115E71" w:rsidRPr="00B41578"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r w:rsidRPr="00B41578">
        <w:rPr>
          <w:rFonts w:asciiTheme="majorEastAsia" w:eastAsiaTheme="majorEastAsia" w:hAnsiTheme="majorEastAsia"/>
          <w:color w:val="000000"/>
          <w:sz w:val="28"/>
          <w:szCs w:val="28"/>
        </w:rPr>
        <w:t>1、</w:t>
      </w:r>
      <w:hyperlink r:id="rId6" w:history="1">
        <w:r w:rsidRPr="00B41578">
          <w:rPr>
            <w:rStyle w:val="a5"/>
            <w:rFonts w:asciiTheme="majorEastAsia" w:eastAsiaTheme="majorEastAsia" w:hAnsiTheme="majorEastAsia"/>
            <w:sz w:val="28"/>
            <w:szCs w:val="28"/>
          </w:rPr>
          <w:t>《国务院关于促进市场公平竞争维护市场正常秩序的若干意见》</w:t>
        </w:r>
      </w:hyperlink>
      <w:r w:rsidRPr="00B41578">
        <w:rPr>
          <w:rFonts w:asciiTheme="majorEastAsia" w:eastAsiaTheme="majorEastAsia" w:hAnsiTheme="majorEastAsia"/>
          <w:color w:val="000000"/>
          <w:sz w:val="28"/>
          <w:szCs w:val="28"/>
        </w:rPr>
        <w:t>（国发[2014]20号）</w:t>
      </w:r>
    </w:p>
    <w:p w:rsidR="00115E71" w:rsidRPr="00B41578"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r w:rsidRPr="00B41578">
        <w:rPr>
          <w:rFonts w:asciiTheme="majorEastAsia" w:eastAsiaTheme="majorEastAsia" w:hAnsiTheme="majorEastAsia"/>
          <w:color w:val="000000"/>
          <w:sz w:val="28"/>
          <w:szCs w:val="28"/>
        </w:rPr>
        <w:t>2、《工商总局关于全面推进企业简易注销登记改革的指导意见》（工商企注字〔2016〕253号）</w:t>
      </w:r>
    </w:p>
    <w:p w:rsidR="00115E71" w:rsidRPr="00B41578"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r w:rsidRPr="00B41578">
        <w:rPr>
          <w:rFonts w:asciiTheme="majorEastAsia" w:eastAsiaTheme="majorEastAsia" w:hAnsiTheme="majorEastAsia"/>
          <w:color w:val="000000"/>
          <w:sz w:val="28"/>
          <w:szCs w:val="28"/>
        </w:rPr>
        <w:t>3、湖南省工商行政管理局关于转发《工商总局关于全面推进企业简易注销登记改革的指导意见》的通知</w:t>
      </w:r>
    </w:p>
    <w:p w:rsidR="00115E71" w:rsidRPr="00B41578"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r w:rsidRPr="00B41578">
        <w:rPr>
          <w:rFonts w:asciiTheme="majorEastAsia" w:eastAsiaTheme="majorEastAsia" w:hAnsiTheme="majorEastAsia"/>
          <w:color w:val="000000"/>
          <w:sz w:val="28"/>
          <w:szCs w:val="28"/>
        </w:rPr>
        <w:t>适用情形</w:t>
      </w:r>
    </w:p>
    <w:p w:rsidR="00115E71" w:rsidRPr="00B41578"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r w:rsidRPr="00B41578">
        <w:rPr>
          <w:rFonts w:asciiTheme="majorEastAsia" w:eastAsiaTheme="majorEastAsia" w:hAnsiTheme="majorEastAsia"/>
          <w:color w:val="000000"/>
          <w:sz w:val="28"/>
          <w:szCs w:val="28"/>
        </w:rPr>
        <w:t>领取营业执照后未开展经营活动（未开业），申请注销登记前未发生债权债务或已将债权债务清算完结（无债权债务）的如下企业（包括外商投资企业）：</w:t>
      </w:r>
    </w:p>
    <w:p w:rsidR="00115E71" w:rsidRPr="00B41578"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r w:rsidRPr="00B41578">
        <w:rPr>
          <w:rFonts w:asciiTheme="majorEastAsia" w:eastAsiaTheme="majorEastAsia" w:hAnsiTheme="majorEastAsia"/>
          <w:color w:val="000000"/>
          <w:sz w:val="28"/>
          <w:szCs w:val="28"/>
        </w:rPr>
        <w:t>1、有限责任公司；</w:t>
      </w:r>
    </w:p>
    <w:p w:rsidR="00115E71" w:rsidRPr="00B41578"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r w:rsidRPr="00B41578">
        <w:rPr>
          <w:rFonts w:asciiTheme="majorEastAsia" w:eastAsiaTheme="majorEastAsia" w:hAnsiTheme="majorEastAsia"/>
          <w:color w:val="000000"/>
          <w:sz w:val="28"/>
          <w:szCs w:val="28"/>
        </w:rPr>
        <w:t>2、非公司企业法人；</w:t>
      </w:r>
    </w:p>
    <w:p w:rsidR="00115E71" w:rsidRPr="00B41578"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r w:rsidRPr="00B41578">
        <w:rPr>
          <w:rFonts w:asciiTheme="majorEastAsia" w:eastAsiaTheme="majorEastAsia" w:hAnsiTheme="majorEastAsia"/>
          <w:color w:val="000000"/>
          <w:sz w:val="28"/>
          <w:szCs w:val="28"/>
        </w:rPr>
        <w:t>3、个人独资企业；</w:t>
      </w:r>
    </w:p>
    <w:p w:rsidR="00115E71" w:rsidRPr="00B41578"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r w:rsidRPr="00B41578">
        <w:rPr>
          <w:rFonts w:asciiTheme="majorEastAsia" w:eastAsiaTheme="majorEastAsia" w:hAnsiTheme="majorEastAsia"/>
          <w:color w:val="000000"/>
          <w:sz w:val="28"/>
          <w:szCs w:val="28"/>
        </w:rPr>
        <w:t>4、合伙企业。</w:t>
      </w:r>
    </w:p>
    <w:p w:rsidR="00115E71" w:rsidRPr="00B41578"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r w:rsidRPr="00B41578">
        <w:rPr>
          <w:rFonts w:asciiTheme="majorEastAsia" w:eastAsiaTheme="majorEastAsia" w:hAnsiTheme="majorEastAsia"/>
          <w:color w:val="000000"/>
          <w:sz w:val="28"/>
          <w:szCs w:val="28"/>
        </w:rPr>
        <w:t>不适用情形</w:t>
      </w:r>
    </w:p>
    <w:p w:rsidR="00115E71" w:rsidRPr="00B41578"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r w:rsidRPr="00B41578">
        <w:rPr>
          <w:rFonts w:asciiTheme="majorEastAsia" w:eastAsiaTheme="majorEastAsia" w:hAnsiTheme="majorEastAsia"/>
          <w:color w:val="000000"/>
          <w:sz w:val="28"/>
          <w:szCs w:val="28"/>
        </w:rPr>
        <w:t>1、涉及国家规定实施准入特别管理措施的外商投资企业；</w:t>
      </w:r>
    </w:p>
    <w:p w:rsidR="00115E71" w:rsidRPr="00B41578"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r w:rsidRPr="00B41578">
        <w:rPr>
          <w:rFonts w:asciiTheme="majorEastAsia" w:eastAsiaTheme="majorEastAsia" w:hAnsiTheme="majorEastAsia"/>
          <w:color w:val="000000"/>
          <w:sz w:val="28"/>
          <w:szCs w:val="28"/>
        </w:rPr>
        <w:t>2、被列入企业经营异常名录或严重违法失信企业名单的；</w:t>
      </w:r>
    </w:p>
    <w:p w:rsidR="00115E71" w:rsidRPr="00B41578"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r w:rsidRPr="00B41578">
        <w:rPr>
          <w:rFonts w:asciiTheme="majorEastAsia" w:eastAsiaTheme="majorEastAsia" w:hAnsiTheme="majorEastAsia"/>
          <w:color w:val="000000"/>
          <w:sz w:val="28"/>
          <w:szCs w:val="28"/>
        </w:rPr>
        <w:t>3、存在股权(投资权益)被冻结、出质或动产抵押等情形；</w:t>
      </w:r>
    </w:p>
    <w:p w:rsidR="00115E71" w:rsidRPr="00B41578"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r w:rsidRPr="00B41578">
        <w:rPr>
          <w:rFonts w:asciiTheme="majorEastAsia" w:eastAsiaTheme="majorEastAsia" w:hAnsiTheme="majorEastAsia"/>
          <w:color w:val="000000"/>
          <w:sz w:val="28"/>
          <w:szCs w:val="28"/>
        </w:rPr>
        <w:t>4、正在被立案调查或采取行政强制、司法协助、被予以行政处罚等情形的；</w:t>
      </w:r>
    </w:p>
    <w:p w:rsidR="00115E71" w:rsidRPr="00B41578"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r w:rsidRPr="00B41578">
        <w:rPr>
          <w:rFonts w:asciiTheme="majorEastAsia" w:eastAsiaTheme="majorEastAsia" w:hAnsiTheme="majorEastAsia"/>
          <w:color w:val="000000"/>
          <w:sz w:val="28"/>
          <w:szCs w:val="28"/>
        </w:rPr>
        <w:t>5、企业所属的非法人分支机构未办理注销登记的；</w:t>
      </w:r>
    </w:p>
    <w:p w:rsidR="00115E71" w:rsidRPr="00B41578"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r w:rsidRPr="00B41578">
        <w:rPr>
          <w:rFonts w:asciiTheme="majorEastAsia" w:eastAsiaTheme="majorEastAsia" w:hAnsiTheme="majorEastAsia"/>
          <w:color w:val="000000"/>
          <w:sz w:val="28"/>
          <w:szCs w:val="28"/>
        </w:rPr>
        <w:lastRenderedPageBreak/>
        <w:t>6、曾被终止简易注销程序的；</w:t>
      </w:r>
    </w:p>
    <w:p w:rsidR="00115E71" w:rsidRPr="00B41578"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r w:rsidRPr="00B41578">
        <w:rPr>
          <w:rFonts w:asciiTheme="majorEastAsia" w:eastAsiaTheme="majorEastAsia" w:hAnsiTheme="majorEastAsia"/>
          <w:color w:val="000000"/>
          <w:sz w:val="28"/>
          <w:szCs w:val="28"/>
        </w:rPr>
        <w:t>7、法律、行政法规或者国务院决定规定在注销登记前需经批准的；</w:t>
      </w:r>
    </w:p>
    <w:p w:rsidR="00115E71" w:rsidRPr="00B41578"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r w:rsidRPr="00B41578">
        <w:rPr>
          <w:rFonts w:asciiTheme="majorEastAsia" w:eastAsiaTheme="majorEastAsia" w:hAnsiTheme="majorEastAsia"/>
          <w:color w:val="000000"/>
          <w:sz w:val="28"/>
          <w:szCs w:val="28"/>
        </w:rPr>
        <w:t>8、不适用企业简易注销的其他情形。</w:t>
      </w:r>
    </w:p>
    <w:p w:rsidR="00115E71" w:rsidRPr="00B41578"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r w:rsidRPr="00B41578">
        <w:rPr>
          <w:rFonts w:asciiTheme="majorEastAsia" w:eastAsiaTheme="majorEastAsia" w:hAnsiTheme="majorEastAsia"/>
          <w:color w:val="000000"/>
          <w:sz w:val="28"/>
          <w:szCs w:val="28"/>
        </w:rPr>
        <w:t>提 示</w:t>
      </w:r>
    </w:p>
    <w:p w:rsidR="00115E71" w:rsidRPr="00E36304"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FF0000"/>
          <w:sz w:val="28"/>
          <w:szCs w:val="28"/>
        </w:rPr>
      </w:pPr>
      <w:r w:rsidRPr="00E36304">
        <w:rPr>
          <w:rFonts w:asciiTheme="majorEastAsia" w:eastAsiaTheme="majorEastAsia" w:hAnsiTheme="majorEastAsia"/>
          <w:color w:val="FF0000"/>
          <w:sz w:val="28"/>
          <w:szCs w:val="28"/>
        </w:rPr>
        <w:t>1、企业一旦在国家企业信用信息公示系统（湖南）发布公告，将被限制办理所有登记业务，但企业报送年度报告不受限制。</w:t>
      </w:r>
    </w:p>
    <w:p w:rsidR="00115E71" w:rsidRPr="00E36304"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FF0000"/>
          <w:sz w:val="28"/>
          <w:szCs w:val="28"/>
        </w:rPr>
      </w:pPr>
      <w:r w:rsidRPr="00E36304">
        <w:rPr>
          <w:rFonts w:asciiTheme="majorEastAsia" w:eastAsiaTheme="majorEastAsia" w:hAnsiTheme="majorEastAsia"/>
          <w:color w:val="FF0000"/>
          <w:sz w:val="28"/>
          <w:szCs w:val="28"/>
        </w:rPr>
        <w:t>2、企业一旦撤销公告，不能再次发布公告申请简易注销登记。</w:t>
      </w:r>
    </w:p>
    <w:p w:rsidR="00115E71" w:rsidRPr="00E36304"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FF0000"/>
          <w:sz w:val="28"/>
          <w:szCs w:val="28"/>
        </w:rPr>
      </w:pPr>
      <w:r w:rsidRPr="00E36304">
        <w:rPr>
          <w:rFonts w:asciiTheme="majorEastAsia" w:eastAsiaTheme="majorEastAsia" w:hAnsiTheme="majorEastAsia"/>
          <w:color w:val="FF0000"/>
          <w:sz w:val="28"/>
          <w:szCs w:val="28"/>
        </w:rPr>
        <w:t>3、企业在公告期满后30日内未向登记机关提交简易注销登记申请的，视为自行终止简易注销登记程序，企业不能再次申请简易注销登记。</w:t>
      </w:r>
    </w:p>
    <w:p w:rsidR="00115E71" w:rsidRPr="00B41578"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r w:rsidRPr="00B41578">
        <w:rPr>
          <w:rFonts w:asciiTheme="majorEastAsia" w:eastAsiaTheme="majorEastAsia" w:hAnsiTheme="majorEastAsia"/>
          <w:color w:val="000000"/>
          <w:sz w:val="28"/>
          <w:szCs w:val="28"/>
        </w:rPr>
        <w:t>办理时限</w:t>
      </w:r>
    </w:p>
    <w:p w:rsidR="00115E71" w:rsidRPr="00E36304"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FF0000"/>
          <w:sz w:val="28"/>
          <w:szCs w:val="28"/>
        </w:rPr>
      </w:pPr>
      <w:r w:rsidRPr="00E36304">
        <w:rPr>
          <w:rFonts w:asciiTheme="majorEastAsia" w:eastAsiaTheme="majorEastAsia" w:hAnsiTheme="majorEastAsia"/>
          <w:color w:val="FF0000"/>
          <w:sz w:val="28"/>
          <w:szCs w:val="28"/>
        </w:rPr>
        <w:t>申请人可直接到国家企业信用信息公示系统（湖南）上填写简易注销公告，公告期满</w:t>
      </w:r>
      <w:r w:rsidR="002E3EC6">
        <w:rPr>
          <w:rFonts w:asciiTheme="majorEastAsia" w:eastAsiaTheme="majorEastAsia" w:hAnsiTheme="majorEastAsia" w:hint="eastAsia"/>
          <w:color w:val="FF0000"/>
          <w:sz w:val="28"/>
          <w:szCs w:val="28"/>
        </w:rPr>
        <w:t>20</w:t>
      </w:r>
      <w:r w:rsidRPr="00E36304">
        <w:rPr>
          <w:rFonts w:asciiTheme="majorEastAsia" w:eastAsiaTheme="majorEastAsia" w:hAnsiTheme="majorEastAsia"/>
          <w:color w:val="FF0000"/>
          <w:sz w:val="28"/>
          <w:szCs w:val="28"/>
        </w:rPr>
        <w:t>天后，须在30天内向到登记机关提交简易注销申请。</w:t>
      </w:r>
    </w:p>
    <w:p w:rsidR="00115E71" w:rsidRPr="00B41578"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r w:rsidRPr="00B41578">
        <w:rPr>
          <w:rFonts w:asciiTheme="majorEastAsia" w:eastAsiaTheme="majorEastAsia" w:hAnsiTheme="majorEastAsia"/>
          <w:color w:val="000000"/>
          <w:sz w:val="28"/>
          <w:szCs w:val="28"/>
        </w:rPr>
        <w:t>登记机关在收到申请后,应当对申请材料进行形式审查,也可利用国家企业信用信息公示系统对申请简易注销登记企业进行检索检查,对于不适用简易注销登记限制条件的申请,书面(电子或其他方式)告知申请人不符合简易注销条件;对于公告期内被提出异议的企业,登记机关应当在3个工作日内依法作出不予简易注销登记的决定;对于公告期内未被提出异议的企业,登记机关应当在3个工作日内依法作出准予简易注销登记的决定。</w:t>
      </w:r>
    </w:p>
    <w:p w:rsidR="00115E71" w:rsidRPr="00B41578"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r w:rsidRPr="00B41578">
        <w:rPr>
          <w:rFonts w:asciiTheme="majorEastAsia" w:eastAsiaTheme="majorEastAsia" w:hAnsiTheme="majorEastAsia"/>
          <w:color w:val="000000"/>
          <w:sz w:val="28"/>
          <w:szCs w:val="28"/>
        </w:rPr>
        <w:t>办理程序</w:t>
      </w:r>
    </w:p>
    <w:p w:rsidR="00115E71" w:rsidRPr="00B41578"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r w:rsidRPr="00B41578">
        <w:rPr>
          <w:rFonts w:asciiTheme="majorEastAsia" w:eastAsiaTheme="majorEastAsia" w:hAnsiTheme="majorEastAsia"/>
          <w:color w:val="000000"/>
          <w:sz w:val="28"/>
          <w:szCs w:val="28"/>
        </w:rPr>
        <w:t xml:space="preserve">　在国家企业信用信息公示系统（湖南）填报简易注销公告→公告期满</w:t>
      </w:r>
      <w:r w:rsidR="002E3EC6">
        <w:rPr>
          <w:rFonts w:asciiTheme="majorEastAsia" w:eastAsiaTheme="majorEastAsia" w:hAnsiTheme="majorEastAsia" w:hint="eastAsia"/>
          <w:color w:val="000000"/>
          <w:sz w:val="28"/>
          <w:szCs w:val="28"/>
        </w:rPr>
        <w:t>20</w:t>
      </w:r>
      <w:r w:rsidRPr="00B41578">
        <w:rPr>
          <w:rFonts w:asciiTheme="majorEastAsia" w:eastAsiaTheme="majorEastAsia" w:hAnsiTheme="majorEastAsia"/>
          <w:color w:val="000000"/>
          <w:sz w:val="28"/>
          <w:szCs w:val="28"/>
        </w:rPr>
        <w:t>天后之日起30日内→领取或下载企业简易注销相关登记表格→提交材料，向登记机关申请简易注销登记→领取核准通知书</w:t>
      </w:r>
    </w:p>
    <w:p w:rsidR="00DE4983" w:rsidRDefault="00DE4983"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p>
    <w:p w:rsidR="00DE4983" w:rsidRDefault="00DE4983"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p>
    <w:p w:rsidR="00DE4983" w:rsidRDefault="00DE4983"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p>
    <w:p w:rsidR="00115E71" w:rsidRPr="00B41578"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r w:rsidRPr="00B41578">
        <w:rPr>
          <w:rFonts w:asciiTheme="majorEastAsia" w:eastAsiaTheme="majorEastAsia" w:hAnsiTheme="majorEastAsia"/>
          <w:color w:val="000000"/>
          <w:sz w:val="28"/>
          <w:szCs w:val="28"/>
        </w:rPr>
        <w:lastRenderedPageBreak/>
        <w:t>申请材料</w:t>
      </w:r>
    </w:p>
    <w:p w:rsidR="00115E71" w:rsidRPr="00DE4983"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FF0000"/>
          <w:sz w:val="28"/>
          <w:szCs w:val="28"/>
        </w:rPr>
      </w:pPr>
      <w:r w:rsidRPr="00DE4983">
        <w:rPr>
          <w:rFonts w:asciiTheme="majorEastAsia" w:eastAsiaTheme="majorEastAsia" w:hAnsiTheme="majorEastAsia"/>
          <w:color w:val="FF0000"/>
          <w:sz w:val="28"/>
          <w:szCs w:val="28"/>
        </w:rPr>
        <w:t>1、《</w:t>
      </w:r>
      <w:r w:rsidR="002E3EC6">
        <w:rPr>
          <w:rFonts w:asciiTheme="majorEastAsia" w:eastAsiaTheme="majorEastAsia" w:hAnsiTheme="majorEastAsia" w:hint="eastAsia"/>
          <w:color w:val="FF0000"/>
          <w:sz w:val="28"/>
          <w:szCs w:val="28"/>
        </w:rPr>
        <w:t>企业</w:t>
      </w:r>
      <w:r w:rsidRPr="00DE4983">
        <w:rPr>
          <w:rFonts w:asciiTheme="majorEastAsia" w:eastAsiaTheme="majorEastAsia" w:hAnsiTheme="majorEastAsia"/>
          <w:color w:val="FF0000"/>
          <w:sz w:val="28"/>
          <w:szCs w:val="28"/>
        </w:rPr>
        <w:t>注销登记申请书》。</w:t>
      </w:r>
    </w:p>
    <w:p w:rsidR="00115E71" w:rsidRPr="00DE4983"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FF0000"/>
          <w:sz w:val="28"/>
          <w:szCs w:val="28"/>
        </w:rPr>
      </w:pPr>
      <w:r w:rsidRPr="00DE4983">
        <w:rPr>
          <w:rFonts w:asciiTheme="majorEastAsia" w:eastAsiaTheme="majorEastAsia" w:hAnsiTheme="majorEastAsia"/>
          <w:color w:val="FF0000"/>
          <w:sz w:val="28"/>
          <w:szCs w:val="28"/>
        </w:rPr>
        <w:t>2</w:t>
      </w:r>
      <w:r w:rsidR="002E3EC6">
        <w:rPr>
          <w:rFonts w:asciiTheme="majorEastAsia" w:eastAsiaTheme="majorEastAsia" w:hAnsiTheme="majorEastAsia" w:hint="eastAsia"/>
          <w:color w:val="FF0000"/>
          <w:sz w:val="28"/>
          <w:szCs w:val="28"/>
        </w:rPr>
        <w:t>、</w:t>
      </w:r>
      <w:r w:rsidR="002E3EC6" w:rsidRPr="00DE4983">
        <w:rPr>
          <w:rFonts w:asciiTheme="majorEastAsia" w:eastAsiaTheme="majorEastAsia" w:hAnsiTheme="majorEastAsia"/>
          <w:color w:val="FF0000"/>
          <w:sz w:val="28"/>
          <w:szCs w:val="28"/>
        </w:rPr>
        <w:t>《全体投资人承诺书》</w:t>
      </w:r>
    </w:p>
    <w:p w:rsidR="00115E71" w:rsidRPr="00DE4983"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FF0000"/>
          <w:sz w:val="28"/>
          <w:szCs w:val="28"/>
        </w:rPr>
      </w:pPr>
      <w:r w:rsidRPr="00DE4983">
        <w:rPr>
          <w:rFonts w:asciiTheme="majorEastAsia" w:eastAsiaTheme="majorEastAsia" w:hAnsiTheme="majorEastAsia"/>
          <w:color w:val="FF0000"/>
          <w:sz w:val="28"/>
          <w:szCs w:val="28"/>
        </w:rPr>
        <w:t>3、</w:t>
      </w:r>
      <w:r w:rsidR="002E3EC6" w:rsidRPr="00DE4983">
        <w:rPr>
          <w:rFonts w:asciiTheme="majorEastAsia" w:eastAsiaTheme="majorEastAsia" w:hAnsiTheme="majorEastAsia"/>
          <w:color w:val="FF0000"/>
          <w:sz w:val="28"/>
          <w:szCs w:val="28"/>
        </w:rPr>
        <w:t>营业执照正、副本。</w:t>
      </w:r>
    </w:p>
    <w:p w:rsidR="00115E71" w:rsidRPr="00DE4983" w:rsidRDefault="00115E71" w:rsidP="002E3EC6">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FF0000"/>
          <w:sz w:val="28"/>
          <w:szCs w:val="28"/>
        </w:rPr>
      </w:pPr>
      <w:r w:rsidRPr="00DE4983">
        <w:rPr>
          <w:rFonts w:asciiTheme="majorEastAsia" w:eastAsiaTheme="majorEastAsia" w:hAnsiTheme="majorEastAsia"/>
          <w:color w:val="FF0000"/>
          <w:sz w:val="28"/>
          <w:szCs w:val="28"/>
        </w:rPr>
        <w:t>4．</w:t>
      </w:r>
      <w:r w:rsidR="002E3EC6" w:rsidRPr="00DE4983">
        <w:rPr>
          <w:rFonts w:asciiTheme="majorEastAsia" w:eastAsiaTheme="majorEastAsia" w:hAnsiTheme="majorEastAsia"/>
          <w:color w:val="FF0000"/>
          <w:sz w:val="28"/>
          <w:szCs w:val="28"/>
        </w:rPr>
        <w:t>企业类型为非公司企业法人的，应当提交企业法人公章。公章已缴交公安机关或其他部门的，提交收缴证明。</w:t>
      </w:r>
    </w:p>
    <w:p w:rsidR="00115E71" w:rsidRPr="00B41578"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r w:rsidRPr="00B41578">
        <w:rPr>
          <w:rFonts w:asciiTheme="majorEastAsia" w:eastAsiaTheme="majorEastAsia" w:hAnsiTheme="majorEastAsia"/>
          <w:color w:val="000000"/>
          <w:sz w:val="28"/>
          <w:szCs w:val="28"/>
        </w:rPr>
        <w:t>注：</w:t>
      </w:r>
    </w:p>
    <w:p w:rsidR="00115E71" w:rsidRPr="00B41578"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r w:rsidRPr="00B41578">
        <w:rPr>
          <w:rFonts w:asciiTheme="majorEastAsia" w:eastAsiaTheme="majorEastAsia" w:hAnsiTheme="majorEastAsia"/>
          <w:color w:val="000000"/>
          <w:sz w:val="28"/>
          <w:szCs w:val="28"/>
        </w:rPr>
        <w:t>1、有限责任公司、非公司企业法人、合伙企业、个人独资企业、外商投资的有限责任公司、外商投资合伙企业申请简易注销登记适用本规范。</w:t>
      </w:r>
    </w:p>
    <w:p w:rsidR="00115E71" w:rsidRPr="00B41578"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r w:rsidRPr="00B41578">
        <w:rPr>
          <w:rFonts w:asciiTheme="majorEastAsia" w:eastAsiaTheme="majorEastAsia" w:hAnsiTheme="majorEastAsia"/>
          <w:color w:val="000000"/>
          <w:sz w:val="28"/>
          <w:szCs w:val="28"/>
        </w:rPr>
        <w:t>2、个人独资企业投资人不委托代理人的，无需提交第2项材料。</w:t>
      </w:r>
    </w:p>
    <w:p w:rsidR="00115E71" w:rsidRPr="00B41578"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r w:rsidRPr="00B41578">
        <w:rPr>
          <w:rFonts w:asciiTheme="majorEastAsia" w:eastAsiaTheme="majorEastAsia" w:hAnsiTheme="majorEastAsia"/>
          <w:color w:val="000000"/>
          <w:sz w:val="28"/>
          <w:szCs w:val="28"/>
        </w:rPr>
        <w:t>3、提交的申请书与其它申请材料应当使用A4型纸。提交材料未注明提交复印件的，应当提交原件；提交复印件的，应当注明“与原件一致”并由申请人签署，或者由其指定的代表或委托的代理人加盖公章或签字。提交材料涉及签署的，未注明签署人的，自然人由本人签字；法人和其他组织由法定代表人或负责人签字，并加盖公章。</w:t>
      </w:r>
    </w:p>
    <w:p w:rsidR="00115E71" w:rsidRPr="00B41578" w:rsidRDefault="00115E71" w:rsidP="00B41578">
      <w:pPr>
        <w:pStyle w:val="a6"/>
        <w:shd w:val="clear" w:color="auto" w:fill="FFFFFF"/>
        <w:spacing w:before="0" w:beforeAutospacing="0" w:after="0" w:afterAutospacing="0" w:line="480" w:lineRule="exact"/>
        <w:ind w:firstLineChars="200" w:firstLine="560"/>
        <w:rPr>
          <w:rFonts w:asciiTheme="majorEastAsia" w:eastAsiaTheme="majorEastAsia" w:hAnsiTheme="majorEastAsia"/>
          <w:color w:val="000000"/>
          <w:sz w:val="28"/>
          <w:szCs w:val="28"/>
        </w:rPr>
      </w:pPr>
      <w:r w:rsidRPr="00B41578">
        <w:rPr>
          <w:rFonts w:asciiTheme="majorEastAsia" w:eastAsiaTheme="majorEastAsia" w:hAnsiTheme="majorEastAsia"/>
          <w:color w:val="000000"/>
          <w:sz w:val="28"/>
          <w:szCs w:val="28"/>
        </w:rPr>
        <w:t>特殊情形</w:t>
      </w:r>
    </w:p>
    <w:p w:rsidR="00115E71" w:rsidRDefault="00115E71" w:rsidP="00B41578">
      <w:pPr>
        <w:pStyle w:val="a6"/>
        <w:shd w:val="clear" w:color="auto" w:fill="FFFFFF"/>
        <w:spacing w:before="0" w:beforeAutospacing="0" w:after="0" w:afterAutospacing="0" w:line="480" w:lineRule="exact"/>
        <w:ind w:firstLineChars="200" w:firstLine="560"/>
        <w:rPr>
          <w:rFonts w:ascii="ˎ̥" w:hAnsi="ˎ̥"/>
          <w:color w:val="000000"/>
          <w:sz w:val="21"/>
          <w:szCs w:val="21"/>
        </w:rPr>
      </w:pPr>
      <w:r w:rsidRPr="00B41578">
        <w:rPr>
          <w:rFonts w:asciiTheme="majorEastAsia" w:eastAsiaTheme="majorEastAsia" w:hAnsiTheme="majorEastAsia"/>
          <w:color w:val="000000"/>
          <w:sz w:val="28"/>
          <w:szCs w:val="28"/>
        </w:rPr>
        <w:t>人民法院裁定强制清算或裁定宣告破产的，有关企业清算组、企业管理人可持人民法院终结强制清算程序的裁定或终结破产裁定程序的裁定，直接向被强制清算人或破产人的原登记机关申请办理简易注销登记，无需进行简易注销公告。</w:t>
      </w:r>
    </w:p>
    <w:p w:rsidR="00581AC8" w:rsidRPr="00115E71" w:rsidRDefault="00581AC8" w:rsidP="009537C9">
      <w:pPr>
        <w:spacing w:line="520" w:lineRule="exact"/>
        <w:ind w:firstLineChars="200" w:firstLine="420"/>
        <w:jc w:val="left"/>
      </w:pPr>
    </w:p>
    <w:sectPr w:rsidR="00581AC8" w:rsidRPr="00115E71" w:rsidSect="00581A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2B7" w:rsidRDefault="00BA12B7" w:rsidP="00115E71">
      <w:r>
        <w:separator/>
      </w:r>
    </w:p>
  </w:endnote>
  <w:endnote w:type="continuationSeparator" w:id="0">
    <w:p w:rsidR="00BA12B7" w:rsidRDefault="00BA12B7" w:rsidP="00115E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2B7" w:rsidRDefault="00BA12B7" w:rsidP="00115E71">
      <w:r>
        <w:separator/>
      </w:r>
    </w:p>
  </w:footnote>
  <w:footnote w:type="continuationSeparator" w:id="0">
    <w:p w:rsidR="00BA12B7" w:rsidRDefault="00BA12B7" w:rsidP="00115E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5E71"/>
    <w:rsid w:val="00000AA5"/>
    <w:rsid w:val="000049AD"/>
    <w:rsid w:val="00010BE5"/>
    <w:rsid w:val="000202F3"/>
    <w:rsid w:val="00026401"/>
    <w:rsid w:val="00087063"/>
    <w:rsid w:val="0009060F"/>
    <w:rsid w:val="00094C70"/>
    <w:rsid w:val="000A2253"/>
    <w:rsid w:val="000A2A3D"/>
    <w:rsid w:val="000B036B"/>
    <w:rsid w:val="000B33D7"/>
    <w:rsid w:val="000B6EFA"/>
    <w:rsid w:val="000C2561"/>
    <w:rsid w:val="000C7817"/>
    <w:rsid w:val="000F53F1"/>
    <w:rsid w:val="00112003"/>
    <w:rsid w:val="00115E71"/>
    <w:rsid w:val="0013382D"/>
    <w:rsid w:val="00135A46"/>
    <w:rsid w:val="0015204A"/>
    <w:rsid w:val="00181B15"/>
    <w:rsid w:val="001A2B99"/>
    <w:rsid w:val="001B19F0"/>
    <w:rsid w:val="001C1880"/>
    <w:rsid w:val="001C2CAE"/>
    <w:rsid w:val="001C2F33"/>
    <w:rsid w:val="001C4C78"/>
    <w:rsid w:val="001D379E"/>
    <w:rsid w:val="001D486B"/>
    <w:rsid w:val="001D72C5"/>
    <w:rsid w:val="001E33C6"/>
    <w:rsid w:val="001F03C7"/>
    <w:rsid w:val="001F6355"/>
    <w:rsid w:val="001F6847"/>
    <w:rsid w:val="00200457"/>
    <w:rsid w:val="00222BC9"/>
    <w:rsid w:val="00223325"/>
    <w:rsid w:val="00237F73"/>
    <w:rsid w:val="002469C1"/>
    <w:rsid w:val="0025436A"/>
    <w:rsid w:val="00261204"/>
    <w:rsid w:val="002616F1"/>
    <w:rsid w:val="00266EA2"/>
    <w:rsid w:val="00284092"/>
    <w:rsid w:val="002905DC"/>
    <w:rsid w:val="002A7378"/>
    <w:rsid w:val="002B1DF8"/>
    <w:rsid w:val="002B72F2"/>
    <w:rsid w:val="002E3EC6"/>
    <w:rsid w:val="002F2A13"/>
    <w:rsid w:val="002F2FC9"/>
    <w:rsid w:val="002F4F8B"/>
    <w:rsid w:val="002F6CE1"/>
    <w:rsid w:val="00311034"/>
    <w:rsid w:val="003171A0"/>
    <w:rsid w:val="00340CB3"/>
    <w:rsid w:val="003543B7"/>
    <w:rsid w:val="00360B0D"/>
    <w:rsid w:val="00367345"/>
    <w:rsid w:val="003708BD"/>
    <w:rsid w:val="00391EF4"/>
    <w:rsid w:val="003A2A07"/>
    <w:rsid w:val="003C3147"/>
    <w:rsid w:val="003C583B"/>
    <w:rsid w:val="003E10E1"/>
    <w:rsid w:val="003F0E67"/>
    <w:rsid w:val="003F128F"/>
    <w:rsid w:val="00404940"/>
    <w:rsid w:val="00404954"/>
    <w:rsid w:val="0042449D"/>
    <w:rsid w:val="0043466A"/>
    <w:rsid w:val="00456497"/>
    <w:rsid w:val="004614C7"/>
    <w:rsid w:val="00462282"/>
    <w:rsid w:val="00462F43"/>
    <w:rsid w:val="00486EA8"/>
    <w:rsid w:val="00487AE8"/>
    <w:rsid w:val="00492214"/>
    <w:rsid w:val="004966CE"/>
    <w:rsid w:val="004A58F3"/>
    <w:rsid w:val="004A6A65"/>
    <w:rsid w:val="004B7CC5"/>
    <w:rsid w:val="004D70BC"/>
    <w:rsid w:val="004E12D4"/>
    <w:rsid w:val="004E769F"/>
    <w:rsid w:val="00510C10"/>
    <w:rsid w:val="0052530A"/>
    <w:rsid w:val="00553B03"/>
    <w:rsid w:val="00573B56"/>
    <w:rsid w:val="00574632"/>
    <w:rsid w:val="00581AC8"/>
    <w:rsid w:val="00582FDE"/>
    <w:rsid w:val="005F4EE0"/>
    <w:rsid w:val="006013AE"/>
    <w:rsid w:val="00602A26"/>
    <w:rsid w:val="00603A95"/>
    <w:rsid w:val="00615E59"/>
    <w:rsid w:val="00621004"/>
    <w:rsid w:val="00621AF5"/>
    <w:rsid w:val="00625CE1"/>
    <w:rsid w:val="00640AC3"/>
    <w:rsid w:val="00650FBE"/>
    <w:rsid w:val="00660D30"/>
    <w:rsid w:val="00682224"/>
    <w:rsid w:val="00692FE9"/>
    <w:rsid w:val="006936E9"/>
    <w:rsid w:val="00696226"/>
    <w:rsid w:val="006C27A1"/>
    <w:rsid w:val="006E3D43"/>
    <w:rsid w:val="006E788B"/>
    <w:rsid w:val="007046A6"/>
    <w:rsid w:val="00740398"/>
    <w:rsid w:val="007420E9"/>
    <w:rsid w:val="007670AD"/>
    <w:rsid w:val="00794CD8"/>
    <w:rsid w:val="007A3914"/>
    <w:rsid w:val="007C1777"/>
    <w:rsid w:val="007D0468"/>
    <w:rsid w:val="007D7AB3"/>
    <w:rsid w:val="007F4D71"/>
    <w:rsid w:val="007F6AD9"/>
    <w:rsid w:val="008260B9"/>
    <w:rsid w:val="00845E32"/>
    <w:rsid w:val="00867930"/>
    <w:rsid w:val="00872DFC"/>
    <w:rsid w:val="00875A35"/>
    <w:rsid w:val="00882259"/>
    <w:rsid w:val="00893D63"/>
    <w:rsid w:val="008A1658"/>
    <w:rsid w:val="008B30E6"/>
    <w:rsid w:val="008B3168"/>
    <w:rsid w:val="008B603B"/>
    <w:rsid w:val="008B7353"/>
    <w:rsid w:val="008D0A1E"/>
    <w:rsid w:val="008E004E"/>
    <w:rsid w:val="008E09EE"/>
    <w:rsid w:val="008E77A1"/>
    <w:rsid w:val="00911DCD"/>
    <w:rsid w:val="0093272D"/>
    <w:rsid w:val="00941C31"/>
    <w:rsid w:val="00943B7A"/>
    <w:rsid w:val="00946019"/>
    <w:rsid w:val="00951E17"/>
    <w:rsid w:val="009537C9"/>
    <w:rsid w:val="00954E8A"/>
    <w:rsid w:val="00963FCC"/>
    <w:rsid w:val="00977B65"/>
    <w:rsid w:val="00983201"/>
    <w:rsid w:val="009D57A0"/>
    <w:rsid w:val="009E7D77"/>
    <w:rsid w:val="009F3E0C"/>
    <w:rsid w:val="00A116D4"/>
    <w:rsid w:val="00A31276"/>
    <w:rsid w:val="00A3226C"/>
    <w:rsid w:val="00A37C91"/>
    <w:rsid w:val="00A405B7"/>
    <w:rsid w:val="00A40799"/>
    <w:rsid w:val="00A43740"/>
    <w:rsid w:val="00A44006"/>
    <w:rsid w:val="00A80511"/>
    <w:rsid w:val="00AA11DE"/>
    <w:rsid w:val="00AA6508"/>
    <w:rsid w:val="00AC2F4B"/>
    <w:rsid w:val="00AE226F"/>
    <w:rsid w:val="00AF49CA"/>
    <w:rsid w:val="00B01E91"/>
    <w:rsid w:val="00B16F5C"/>
    <w:rsid w:val="00B40B53"/>
    <w:rsid w:val="00B41343"/>
    <w:rsid w:val="00B41578"/>
    <w:rsid w:val="00B435C2"/>
    <w:rsid w:val="00B5430C"/>
    <w:rsid w:val="00B93585"/>
    <w:rsid w:val="00BA12B7"/>
    <w:rsid w:val="00BB1D94"/>
    <w:rsid w:val="00BB3235"/>
    <w:rsid w:val="00BB5956"/>
    <w:rsid w:val="00BD46AC"/>
    <w:rsid w:val="00BE6B17"/>
    <w:rsid w:val="00BF44B3"/>
    <w:rsid w:val="00C235EE"/>
    <w:rsid w:val="00C24976"/>
    <w:rsid w:val="00C311B0"/>
    <w:rsid w:val="00C4118D"/>
    <w:rsid w:val="00C425F7"/>
    <w:rsid w:val="00C46E97"/>
    <w:rsid w:val="00C5760B"/>
    <w:rsid w:val="00C602C1"/>
    <w:rsid w:val="00CA2EAB"/>
    <w:rsid w:val="00CB2224"/>
    <w:rsid w:val="00CB62C8"/>
    <w:rsid w:val="00CC35E1"/>
    <w:rsid w:val="00CE21C1"/>
    <w:rsid w:val="00CE648F"/>
    <w:rsid w:val="00CE6D88"/>
    <w:rsid w:val="00CE74EA"/>
    <w:rsid w:val="00CF3399"/>
    <w:rsid w:val="00CF52E5"/>
    <w:rsid w:val="00D12B46"/>
    <w:rsid w:val="00D177E4"/>
    <w:rsid w:val="00D4328C"/>
    <w:rsid w:val="00D91691"/>
    <w:rsid w:val="00DA6FE0"/>
    <w:rsid w:val="00DC350A"/>
    <w:rsid w:val="00DE054A"/>
    <w:rsid w:val="00DE4983"/>
    <w:rsid w:val="00E0086C"/>
    <w:rsid w:val="00E1328D"/>
    <w:rsid w:val="00E135F0"/>
    <w:rsid w:val="00E31FA8"/>
    <w:rsid w:val="00E34238"/>
    <w:rsid w:val="00E3434E"/>
    <w:rsid w:val="00E35B5A"/>
    <w:rsid w:val="00E36304"/>
    <w:rsid w:val="00E4225B"/>
    <w:rsid w:val="00E52061"/>
    <w:rsid w:val="00E63343"/>
    <w:rsid w:val="00E827F8"/>
    <w:rsid w:val="00EA3EFA"/>
    <w:rsid w:val="00EC502D"/>
    <w:rsid w:val="00EF317D"/>
    <w:rsid w:val="00F018FC"/>
    <w:rsid w:val="00F02F16"/>
    <w:rsid w:val="00F12082"/>
    <w:rsid w:val="00F203D3"/>
    <w:rsid w:val="00F2468B"/>
    <w:rsid w:val="00F308A3"/>
    <w:rsid w:val="00F34AC1"/>
    <w:rsid w:val="00F50BDE"/>
    <w:rsid w:val="00F613FE"/>
    <w:rsid w:val="00F7126D"/>
    <w:rsid w:val="00F91BD2"/>
    <w:rsid w:val="00FA3BFA"/>
    <w:rsid w:val="00FA7FC6"/>
    <w:rsid w:val="00FB398D"/>
    <w:rsid w:val="00FC0C8A"/>
    <w:rsid w:val="00FC1FEC"/>
    <w:rsid w:val="00FC401E"/>
    <w:rsid w:val="00FC6D14"/>
    <w:rsid w:val="00FF04A6"/>
    <w:rsid w:val="00FF1B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5E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5E71"/>
    <w:rPr>
      <w:sz w:val="18"/>
      <w:szCs w:val="18"/>
    </w:rPr>
  </w:style>
  <w:style w:type="paragraph" w:styleId="a4">
    <w:name w:val="footer"/>
    <w:basedOn w:val="a"/>
    <w:link w:val="Char0"/>
    <w:uiPriority w:val="99"/>
    <w:semiHidden/>
    <w:unhideWhenUsed/>
    <w:rsid w:val="00115E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5E71"/>
    <w:rPr>
      <w:sz w:val="18"/>
      <w:szCs w:val="18"/>
    </w:rPr>
  </w:style>
  <w:style w:type="character" w:styleId="a5">
    <w:name w:val="Hyperlink"/>
    <w:basedOn w:val="a0"/>
    <w:uiPriority w:val="99"/>
    <w:semiHidden/>
    <w:unhideWhenUsed/>
    <w:rsid w:val="00115E71"/>
    <w:rPr>
      <w:strike w:val="0"/>
      <w:dstrike w:val="0"/>
      <w:color w:val="000000"/>
      <w:u w:val="none"/>
      <w:effect w:val="none"/>
    </w:rPr>
  </w:style>
  <w:style w:type="paragraph" w:styleId="a6">
    <w:name w:val="Normal (Web)"/>
    <w:basedOn w:val="a"/>
    <w:uiPriority w:val="99"/>
    <w:semiHidden/>
    <w:unhideWhenUsed/>
    <w:rsid w:val="00115E7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19771368">
      <w:bodyDiv w:val="1"/>
      <w:marLeft w:val="0"/>
      <w:marRight w:val="0"/>
      <w:marTop w:val="0"/>
      <w:marBottom w:val="0"/>
      <w:divBdr>
        <w:top w:val="none" w:sz="0" w:space="0" w:color="auto"/>
        <w:left w:val="none" w:sz="0" w:space="0" w:color="auto"/>
        <w:bottom w:val="none" w:sz="0" w:space="0" w:color="auto"/>
        <w:right w:val="none" w:sz="0" w:space="0" w:color="auto"/>
      </w:divBdr>
      <w:divsChild>
        <w:div w:id="2134782841">
          <w:marLeft w:val="0"/>
          <w:marRight w:val="0"/>
          <w:marTop w:val="0"/>
          <w:marBottom w:val="0"/>
          <w:divBdr>
            <w:top w:val="single" w:sz="48" w:space="0" w:color="FFFFFF"/>
            <w:left w:val="single" w:sz="36" w:space="0" w:color="FFFFFF"/>
            <w:bottom w:val="none" w:sz="0" w:space="0" w:color="auto"/>
            <w:right w:val="single" w:sz="36" w:space="0" w:color="FFFFFF"/>
          </w:divBdr>
          <w:divsChild>
            <w:div w:id="1944335934">
              <w:marLeft w:val="0"/>
              <w:marRight w:val="0"/>
              <w:marTop w:val="0"/>
              <w:marBottom w:val="0"/>
              <w:divBdr>
                <w:top w:val="none" w:sz="0" w:space="0" w:color="auto"/>
                <w:left w:val="none" w:sz="0" w:space="0" w:color="auto"/>
                <w:bottom w:val="none" w:sz="0" w:space="0" w:color="auto"/>
                <w:right w:val="none" w:sz="0" w:space="0" w:color="auto"/>
              </w:divBdr>
              <w:divsChild>
                <w:div w:id="668024169">
                  <w:marLeft w:val="0"/>
                  <w:marRight w:val="0"/>
                  <w:marTop w:val="0"/>
                  <w:marBottom w:val="0"/>
                  <w:divBdr>
                    <w:top w:val="none" w:sz="0" w:space="0" w:color="auto"/>
                    <w:left w:val="none" w:sz="0" w:space="0" w:color="auto"/>
                    <w:bottom w:val="none" w:sz="0" w:space="0" w:color="auto"/>
                    <w:right w:val="none" w:sz="0" w:space="0" w:color="auto"/>
                  </w:divBdr>
                  <w:divsChild>
                    <w:div w:id="1218205917">
                      <w:marLeft w:val="0"/>
                      <w:marRight w:val="0"/>
                      <w:marTop w:val="0"/>
                      <w:marBottom w:val="0"/>
                      <w:divBdr>
                        <w:top w:val="none" w:sz="0" w:space="0" w:color="auto"/>
                        <w:left w:val="none" w:sz="0" w:space="0" w:color="auto"/>
                        <w:bottom w:val="none" w:sz="0" w:space="0" w:color="auto"/>
                        <w:right w:val="none" w:sz="0" w:space="0" w:color="auto"/>
                      </w:divBdr>
                      <w:divsChild>
                        <w:div w:id="327172519">
                          <w:marLeft w:val="0"/>
                          <w:marRight w:val="0"/>
                          <w:marTop w:val="0"/>
                          <w:marBottom w:val="0"/>
                          <w:divBdr>
                            <w:top w:val="none" w:sz="0" w:space="0" w:color="auto"/>
                            <w:left w:val="none" w:sz="0" w:space="0" w:color="auto"/>
                            <w:bottom w:val="none" w:sz="0" w:space="0" w:color="auto"/>
                            <w:right w:val="none" w:sz="0" w:space="0" w:color="auto"/>
                          </w:divBdr>
                          <w:divsChild>
                            <w:div w:id="19214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k.lexiscn.com/law/law-chinese-1-2413343-T.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235</Words>
  <Characters>1342</Characters>
  <Application>Microsoft Office Word</Application>
  <DocSecurity>0</DocSecurity>
  <Lines>11</Lines>
  <Paragraphs>3</Paragraphs>
  <ScaleCrop>false</ScaleCrop>
  <Company>Microsoft</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未定义</cp:lastModifiedBy>
  <cp:revision>3</cp:revision>
  <dcterms:created xsi:type="dcterms:W3CDTF">2019-02-11T05:59:00Z</dcterms:created>
  <dcterms:modified xsi:type="dcterms:W3CDTF">2019-07-26T06:03:00Z</dcterms:modified>
</cp:coreProperties>
</file>